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E5" w:rsidRDefault="009553E5">
      <w:pPr>
        <w:pStyle w:val="ConsPlusNormal"/>
        <w:ind w:firstLine="540"/>
        <w:jc w:val="both"/>
      </w:pPr>
      <w:r>
        <w:rPr>
          <w:b/>
        </w:rPr>
        <w:t>Вопрос:</w:t>
      </w:r>
      <w:r>
        <w:t xml:space="preserve"> О бухгалтерской (финансовой) отчетности некоммерческих организаций.</w:t>
      </w:r>
    </w:p>
    <w:p w:rsidR="009553E5" w:rsidRDefault="009553E5">
      <w:pPr>
        <w:pStyle w:val="ConsPlusNormal"/>
        <w:jc w:val="both"/>
        <w:outlineLvl w:val="0"/>
      </w:pPr>
    </w:p>
    <w:p w:rsidR="009553E5" w:rsidRDefault="009553E5">
      <w:pPr>
        <w:pStyle w:val="ConsPlusNormal"/>
        <w:ind w:firstLine="540"/>
        <w:jc w:val="both"/>
      </w:pPr>
      <w:r>
        <w:rPr>
          <w:b/>
        </w:rPr>
        <w:t>Ответ:</w:t>
      </w:r>
    </w:p>
    <w:p w:rsidR="009553E5" w:rsidRDefault="009553E5">
      <w:pPr>
        <w:pStyle w:val="ConsPlusTitle"/>
        <w:jc w:val="center"/>
      </w:pPr>
      <w:r>
        <w:t>МИНИСТЕРСТВО ФИНАНСОВ РОССИЙСКОЙ ФЕДЕРАЦИИ</w:t>
      </w:r>
    </w:p>
    <w:p w:rsidR="009553E5" w:rsidRDefault="009553E5">
      <w:pPr>
        <w:pStyle w:val="ConsPlusTitle"/>
        <w:jc w:val="center"/>
      </w:pPr>
    </w:p>
    <w:p w:rsidR="009553E5" w:rsidRDefault="009553E5">
      <w:pPr>
        <w:pStyle w:val="ConsPlusTitle"/>
        <w:jc w:val="center"/>
      </w:pPr>
      <w:r>
        <w:t>ПИСЬМО</w:t>
      </w:r>
    </w:p>
    <w:p w:rsidR="009553E5" w:rsidRDefault="009553E5">
      <w:pPr>
        <w:pStyle w:val="ConsPlusTitle"/>
        <w:jc w:val="center"/>
      </w:pPr>
      <w:r>
        <w:t>от 27 февраля 2017 г. N 07-01-09/10553</w:t>
      </w:r>
    </w:p>
    <w:p w:rsidR="009553E5" w:rsidRDefault="009553E5">
      <w:pPr>
        <w:pStyle w:val="ConsPlusNormal"/>
        <w:jc w:val="both"/>
      </w:pPr>
    </w:p>
    <w:p w:rsidR="009553E5" w:rsidRDefault="009553E5">
      <w:pPr>
        <w:pStyle w:val="ConsPlusNormal"/>
        <w:ind w:firstLine="540"/>
        <w:jc w:val="both"/>
      </w:pPr>
      <w:r>
        <w:t xml:space="preserve">В связи с обращением Департамент регулирования бухгалтерского учета, финансовой отчетности и аудиторской деятельности сообщает, что в соответствии с </w:t>
      </w:r>
      <w:hyperlink r:id="rId5" w:history="1">
        <w:r>
          <w:rPr>
            <w:color w:val="0000FF"/>
          </w:rPr>
          <w:t>Регламентом</w:t>
        </w:r>
      </w:hyperlink>
      <w:r>
        <w:t xml:space="preserve"> Министерства финансов Российской Федерации, утвержденным приказом Министерства финансов Российской Федерации от 15.06.2012 N 82н, Министерством, если законодательством не установлено иное, не осуществляется разъяснение законодательства Российской Федерации, практики его применения, практики применения нормативных правовых актов Министерства, не рассматриваются по существу обращения организаций по оценке конкретных хозяйственных ситуаций.</w:t>
      </w:r>
    </w:p>
    <w:p w:rsidR="009553E5" w:rsidRDefault="009553E5">
      <w:pPr>
        <w:pStyle w:val="ConsPlusNormal"/>
        <w:ind w:firstLine="540"/>
        <w:jc w:val="both"/>
      </w:pPr>
      <w:bookmarkStart w:id="0" w:name="_GoBack"/>
      <w:r w:rsidRPr="00AE4E3C">
        <w:rPr>
          <w:highlight w:val="yellow"/>
        </w:rPr>
        <w:t xml:space="preserve">Вместе с тем по вопросам бухгалтерской (финансовой) отчетности некоммерческих организаций обращаем внимание на информационные материалы </w:t>
      </w:r>
      <w:hyperlink r:id="rId6" w:history="1">
        <w:r w:rsidRPr="00AE4E3C">
          <w:rPr>
            <w:color w:val="0000FF"/>
            <w:highlight w:val="yellow"/>
          </w:rPr>
          <w:t>ПЗ-1/2015</w:t>
        </w:r>
      </w:hyperlink>
      <w:r w:rsidRPr="00AE4E3C">
        <w:rPr>
          <w:highlight w:val="yellow"/>
        </w:rPr>
        <w:t xml:space="preserve"> "Об особенностях формирования бухгалтерской (финансовой) отчетности некоммерческих организаций", размещенные на официальном интернет-сайте Министерства финансов Российской Федерации www.minfin.ru в разделе "Бухгалтерский учет и отчетность - Бухгалтерский учет - Законодательные и иные нормативные правовые акты - Обобщение практики применения законодательства".</w:t>
      </w:r>
    </w:p>
    <w:p w:rsidR="009553E5" w:rsidRDefault="009553E5">
      <w:pPr>
        <w:pStyle w:val="ConsPlusNormal"/>
        <w:jc w:val="both"/>
      </w:pPr>
    </w:p>
    <w:bookmarkEnd w:id="0"/>
    <w:p w:rsidR="009553E5" w:rsidRDefault="009553E5">
      <w:pPr>
        <w:pStyle w:val="ConsPlusNormal"/>
        <w:jc w:val="right"/>
      </w:pPr>
      <w:r>
        <w:t>Директор Департамента</w:t>
      </w:r>
    </w:p>
    <w:p w:rsidR="009553E5" w:rsidRDefault="009553E5">
      <w:pPr>
        <w:pStyle w:val="ConsPlusNormal"/>
        <w:jc w:val="right"/>
      </w:pPr>
      <w:r>
        <w:t>Л.З.ШНЕЙДМАН</w:t>
      </w:r>
    </w:p>
    <w:p w:rsidR="009553E5" w:rsidRDefault="009553E5">
      <w:pPr>
        <w:pStyle w:val="ConsPlusNormal"/>
      </w:pPr>
      <w:r>
        <w:t>27.02.2017</w:t>
      </w:r>
    </w:p>
    <w:p w:rsidR="009553E5" w:rsidRDefault="009553E5">
      <w:pPr>
        <w:pStyle w:val="ConsPlusNormal"/>
        <w:jc w:val="both"/>
      </w:pPr>
    </w:p>
    <w:p w:rsidR="009553E5" w:rsidRDefault="009553E5">
      <w:pPr>
        <w:pStyle w:val="ConsPlusNormal"/>
        <w:jc w:val="both"/>
      </w:pPr>
    </w:p>
    <w:p w:rsidR="009553E5" w:rsidRDefault="00AE4E3C">
      <w:pPr>
        <w:pStyle w:val="ConsPlusNormal"/>
      </w:pPr>
      <w:hyperlink r:id="rId7" w:history="1">
        <w:r w:rsidR="009553E5">
          <w:rPr>
            <w:i/>
            <w:color w:val="0000FF"/>
          </w:rPr>
          <w:br/>
          <w:t>{Вопрос: О бухгалтерской (финансовой) отчетности некоммерческих организаций. (Письмо Минфина России от 27.02.2017 N 07-01-09/10553) {</w:t>
        </w:r>
        <w:proofErr w:type="spellStart"/>
        <w:r w:rsidR="009553E5">
          <w:rPr>
            <w:i/>
            <w:color w:val="0000FF"/>
          </w:rPr>
          <w:t>КонсультантПлюс</w:t>
        </w:r>
        <w:proofErr w:type="spellEnd"/>
        <w:r w:rsidR="009553E5">
          <w:rPr>
            <w:i/>
            <w:color w:val="0000FF"/>
          </w:rPr>
          <w:t>}}</w:t>
        </w:r>
      </w:hyperlink>
      <w:r w:rsidR="009553E5">
        <w:br/>
      </w:r>
    </w:p>
    <w:p w:rsidR="00D14CE0" w:rsidRDefault="00AE4E3C"/>
    <w:sectPr w:rsidR="00D14CE0" w:rsidSect="00D4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E5"/>
    <w:rsid w:val="00041079"/>
    <w:rsid w:val="009553E5"/>
    <w:rsid w:val="00A939E7"/>
    <w:rsid w:val="00AE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3E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3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05861D93B3E5FAEA3B3595A66E39DDE5A64A17A72CB76039092080496FEC8C5B7F31C7B4C3C9D6FF73T6v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05861D93B3E5FAEA3B2881B40603DBBAA24A11A129B8336E0B71D547T6vAN" TargetMode="External"/><Relationship Id="rId5" Type="http://schemas.openxmlformats.org/officeDocument/2006/relationships/hyperlink" Target="consultantplus://offline/ref=1305861D93B3E5FAEA3B2881B40603DBBAAE4C17AA29B8336E0B71D5476AE4DC136F7F82B9C2CDD7TFv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Флат Виолетта Викторовна</dc:creator>
  <cp:lastModifiedBy>Флат Виолетта Викторовна</cp:lastModifiedBy>
  <cp:revision>2</cp:revision>
  <dcterms:created xsi:type="dcterms:W3CDTF">2017-05-26T13:47:00Z</dcterms:created>
  <dcterms:modified xsi:type="dcterms:W3CDTF">2017-05-26T14:19:00Z</dcterms:modified>
</cp:coreProperties>
</file>